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t>REGULAR MEETING OF THE TENSAS PARISH PORT, HARBOR &amp; TERMINAL DISTRICT</w:t>
      </w:r>
    </w:p>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HELD ON </w:t>
      </w:r>
      <w:r>
        <w:rPr>
          <w:rFonts w:cs="Times New Roman" w:ascii="Times New Roman" w:hAnsi="Times New Roman"/>
          <w:b/>
          <w:sz w:val="24"/>
          <w:szCs w:val="24"/>
        </w:rPr>
        <w:t>JUNE</w:t>
      </w:r>
      <w:r>
        <w:rPr>
          <w:rFonts w:cs="Times New Roman" w:ascii="Times New Roman" w:hAnsi="Times New Roman"/>
          <w:b/>
          <w:sz w:val="24"/>
          <w:szCs w:val="24"/>
        </w:rPr>
        <w:t xml:space="preserve"> 2</w:t>
      </w:r>
      <w:r>
        <w:rPr>
          <w:rFonts w:cs="Times New Roman" w:ascii="Times New Roman" w:hAnsi="Times New Roman"/>
          <w:b/>
          <w:sz w:val="24"/>
          <w:szCs w:val="24"/>
        </w:rPr>
        <w:t>5</w:t>
      </w:r>
      <w:r>
        <w:rPr>
          <w:rFonts w:cs="Times New Roman" w:ascii="Times New Roman" w:hAnsi="Times New Roman"/>
          <w:b/>
          <w:sz w:val="24"/>
          <w:szCs w:val="24"/>
        </w:rPr>
        <w:t>, 2025</w:t>
      </w:r>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 xml:space="preserve">The Tensas Port Commission met in regular session on </w:t>
      </w:r>
      <w:r>
        <w:rPr>
          <w:rFonts w:cs="Times New Roman" w:ascii="Times New Roman" w:hAnsi="Times New Roman"/>
          <w:sz w:val="24"/>
          <w:szCs w:val="24"/>
        </w:rPr>
        <w:t>Wedne</w:t>
      </w:r>
      <w:r>
        <w:rPr>
          <w:rFonts w:cs="Times New Roman" w:ascii="Times New Roman" w:hAnsi="Times New Roman"/>
          <w:sz w:val="24"/>
          <w:szCs w:val="24"/>
        </w:rPr>
        <w:t>sday, 2</w:t>
      </w:r>
      <w:r>
        <w:rPr>
          <w:rFonts w:cs="Times New Roman" w:ascii="Times New Roman" w:hAnsi="Times New Roman"/>
          <w:sz w:val="24"/>
          <w:szCs w:val="24"/>
        </w:rPr>
        <w:t>5</w:t>
      </w:r>
      <w:r>
        <w:rPr>
          <w:rFonts w:cs="Times New Roman" w:ascii="Times New Roman" w:hAnsi="Times New Roman"/>
          <w:sz w:val="24"/>
          <w:szCs w:val="24"/>
        </w:rPr>
        <w:t xml:space="preserve"> </w:t>
      </w:r>
      <w:r>
        <w:rPr>
          <w:rFonts w:cs="Times New Roman" w:ascii="Times New Roman" w:hAnsi="Times New Roman"/>
          <w:sz w:val="24"/>
          <w:szCs w:val="24"/>
        </w:rPr>
        <w:t>June</w:t>
      </w:r>
      <w:r>
        <w:rPr>
          <w:rFonts w:cs="Times New Roman" w:ascii="Times New Roman" w:hAnsi="Times New Roman"/>
          <w:sz w:val="24"/>
          <w:szCs w:val="24"/>
        </w:rPr>
        <w:t xml:space="preserve"> 2025 at 9:30 A.M. in the Port Commission office at 212 Hancock Street.</w:t>
      </w:r>
    </w:p>
    <w:p>
      <w:pPr>
        <w:pStyle w:val="Normal"/>
        <w:rPr>
          <w:rFonts w:ascii="Times New Roman" w:hAnsi="Times New Roman" w:cs="Times New Roman"/>
          <w:sz w:val="24"/>
          <w:szCs w:val="24"/>
        </w:rPr>
      </w:pPr>
      <w:r>
        <w:rPr>
          <w:rFonts w:cs="Times New Roman" w:ascii="Times New Roman" w:hAnsi="Times New Roman"/>
          <w:sz w:val="24"/>
          <w:szCs w:val="24"/>
        </w:rPr>
        <w:tab/>
        <w:t xml:space="preserve">Officers Paul Capdepon, President &amp; Scott Guthrie, Secretary/Treasurer were present. </w:t>
      </w:r>
      <w:r>
        <w:rPr>
          <w:rFonts w:cs="Times New Roman" w:ascii="Times New Roman" w:hAnsi="Times New Roman"/>
          <w:sz w:val="24"/>
          <w:szCs w:val="24"/>
        </w:rPr>
        <w:t>Vice</w:t>
      </w:r>
      <w:r>
        <w:rPr>
          <w:rFonts w:cs="Times New Roman" w:ascii="Times New Roman" w:hAnsi="Times New Roman"/>
          <w:sz w:val="24"/>
          <w:szCs w:val="24"/>
        </w:rPr>
        <w:t xml:space="preserve"> President William McDonald was absent. Commissioners Thomas Crigler, </w:t>
      </w:r>
      <w:r>
        <w:rPr>
          <w:rFonts w:cs="Times New Roman" w:ascii="Times New Roman" w:hAnsi="Times New Roman"/>
          <w:sz w:val="24"/>
          <w:szCs w:val="24"/>
        </w:rPr>
        <w:t>James Frazier</w:t>
      </w:r>
      <w:r>
        <w:rPr>
          <w:rFonts w:cs="Times New Roman" w:ascii="Times New Roman" w:hAnsi="Times New Roman"/>
          <w:sz w:val="24"/>
          <w:szCs w:val="24"/>
        </w:rPr>
        <w:t xml:space="preserve"> &amp; Todd Merriett were present. Commissioner </w:t>
      </w:r>
      <w:r>
        <w:rPr>
          <w:rFonts w:cs="Times New Roman" w:ascii="Times New Roman" w:hAnsi="Times New Roman"/>
          <w:sz w:val="24"/>
          <w:szCs w:val="24"/>
        </w:rPr>
        <w:t>Elvadus Fields</w:t>
      </w:r>
      <w:r>
        <w:rPr>
          <w:rFonts w:cs="Times New Roman" w:ascii="Times New Roman" w:hAnsi="Times New Roman"/>
          <w:sz w:val="24"/>
          <w:szCs w:val="24"/>
        </w:rPr>
        <w:t xml:space="preserve"> was absent. Bryant Killen, deputy port director, Winn Nettles (BH&amp;A), &amp; Steve Weeks were also present. </w:t>
      </w:r>
    </w:p>
    <w:p>
      <w:pPr>
        <w:pStyle w:val="Normal"/>
        <w:rPr>
          <w:rFonts w:ascii="Times New Roman" w:hAnsi="Times New Roman" w:cs="Times New Roman"/>
          <w:sz w:val="24"/>
          <w:szCs w:val="24"/>
        </w:rPr>
      </w:pPr>
      <w:r>
        <w:rPr>
          <w:rFonts w:cs="Times New Roman" w:ascii="Times New Roman" w:hAnsi="Times New Roman"/>
          <w:sz w:val="24"/>
          <w:szCs w:val="24"/>
        </w:rPr>
        <w:tab/>
        <w:t xml:space="preserve">Mr. Capdepon called the meeting to order. </w:t>
      </w:r>
    </w:p>
    <w:p>
      <w:pPr>
        <w:pStyle w:val="Normal"/>
        <w:rPr>
          <w:rFonts w:ascii="Times New Roman" w:hAnsi="Times New Roman" w:cs="Times New Roman"/>
          <w:sz w:val="24"/>
          <w:szCs w:val="24"/>
        </w:rPr>
      </w:pPr>
      <w:r>
        <w:rPr>
          <w:rFonts w:cs="Times New Roman" w:ascii="Times New Roman" w:hAnsi="Times New Roman"/>
          <w:sz w:val="24"/>
          <w:szCs w:val="24"/>
        </w:rPr>
        <w:tab/>
        <w:t xml:space="preserve">Minutes from the </w:t>
      </w:r>
      <w:r>
        <w:rPr>
          <w:rFonts w:cs="Times New Roman" w:ascii="Times New Roman" w:hAnsi="Times New Roman"/>
          <w:sz w:val="24"/>
          <w:szCs w:val="24"/>
        </w:rPr>
        <w:t>March</w:t>
      </w:r>
      <w:r>
        <w:rPr>
          <w:rFonts w:cs="Times New Roman" w:ascii="Times New Roman" w:hAnsi="Times New Roman"/>
          <w:sz w:val="24"/>
          <w:szCs w:val="24"/>
        </w:rPr>
        <w:t xml:space="preserve"> </w:t>
      </w:r>
      <w:r>
        <w:rPr>
          <w:rFonts w:cs="Times New Roman" w:ascii="Times New Roman" w:hAnsi="Times New Roman"/>
          <w:sz w:val="24"/>
          <w:szCs w:val="24"/>
        </w:rPr>
        <w:t>27</w:t>
      </w:r>
      <w:r>
        <w:rPr>
          <w:rFonts w:cs="Times New Roman" w:ascii="Times New Roman" w:hAnsi="Times New Roman"/>
          <w:sz w:val="24"/>
          <w:szCs w:val="24"/>
        </w:rPr>
        <w:t xml:space="preserve">th 2025 meeting were approved on a motion by Mr. </w:t>
      </w:r>
      <w:r>
        <w:rPr>
          <w:rFonts w:cs="Times New Roman" w:ascii="Times New Roman" w:hAnsi="Times New Roman"/>
          <w:sz w:val="24"/>
          <w:szCs w:val="24"/>
        </w:rPr>
        <w:t>Merriett</w:t>
      </w:r>
      <w:r>
        <w:rPr>
          <w:rFonts w:cs="Times New Roman" w:ascii="Times New Roman" w:hAnsi="Times New Roman"/>
          <w:sz w:val="24"/>
          <w:szCs w:val="24"/>
        </w:rPr>
        <w:t xml:space="preserve"> and a second by Mr. </w:t>
      </w:r>
      <w:r>
        <w:rPr>
          <w:rFonts w:cs="Times New Roman" w:ascii="Times New Roman" w:hAnsi="Times New Roman"/>
          <w:sz w:val="24"/>
          <w:szCs w:val="24"/>
        </w:rPr>
        <w:t>Frazier</w:t>
      </w:r>
      <w:r>
        <w:rPr>
          <w:rFonts w:cs="Times New Roman" w:ascii="Times New Roman" w:hAnsi="Times New Roman"/>
          <w:sz w:val="24"/>
          <w:szCs w:val="24"/>
        </w:rPr>
        <w:t xml:space="preserve">. </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Mr. Killen presented a report on Port Priority status of the High-Speed Bulk Loading Facility as well as the Capital Outlay funds that are in priority 1. A reevaluation letter was sent in to LADOTD in regards to the state’s share of the bulk loading facility, in which LADOTD adjusted the state share of the project from $7.8m to $9.1m. Mr. Killen gave an overview of Senate Bill 166, in which projects do not need matching funds for capital outlay if the jurisdiction lies in an area with a population under 7500. With regards to the high-speed bulk loading facility project-BH&amp;A has completed the survey of the site, and has contracted a soils consultant. A permit application with the USACE was submitted in February in regards to soil borings at the port site. Mr. Killen explained the order in which the project will commence, starting with clearing/grubbing, which is planning to be advertised at the end of March. Next steps would be to apply to the State Bond Commission and then advertise for the construction contract. Project Reports were approved on a motion by Mr. </w:t>
      </w:r>
      <w:r>
        <w:rPr>
          <w:rFonts w:cs="Times New Roman" w:ascii="Times New Roman" w:hAnsi="Times New Roman"/>
          <w:sz w:val="24"/>
          <w:szCs w:val="24"/>
        </w:rPr>
        <w:t>Merriett</w:t>
      </w:r>
      <w:r>
        <w:rPr>
          <w:rFonts w:cs="Times New Roman" w:ascii="Times New Roman" w:hAnsi="Times New Roman"/>
          <w:sz w:val="24"/>
          <w:szCs w:val="24"/>
        </w:rPr>
        <w:t xml:space="preserve"> and a second by Mr. </w:t>
      </w:r>
      <w:r>
        <w:rPr>
          <w:rFonts w:cs="Times New Roman" w:ascii="Times New Roman" w:hAnsi="Times New Roman"/>
          <w:sz w:val="24"/>
          <w:szCs w:val="24"/>
        </w:rPr>
        <w:t>Frazier</w:t>
      </w:r>
      <w:r>
        <w:rPr>
          <w:rFonts w:cs="Times New Roman" w:ascii="Times New Roman" w:hAnsi="Times New Roman"/>
          <w:sz w:val="24"/>
          <w:szCs w:val="24"/>
        </w:rPr>
        <w:t>.</w:t>
      </w:r>
    </w:p>
    <w:p>
      <w:pPr>
        <w:pStyle w:val="Normal"/>
        <w:ind w:firstLine="720"/>
        <w:rPr>
          <w:rFonts w:ascii="Times New Roman" w:hAnsi="Times New Roman" w:cs="Times New Roman"/>
          <w:sz w:val="24"/>
          <w:szCs w:val="24"/>
        </w:rPr>
      </w:pPr>
      <w:r>
        <w:rPr>
          <w:rFonts w:cs="Times New Roman" w:ascii="Times New Roman" w:hAnsi="Times New Roman"/>
          <w:sz w:val="24"/>
          <w:szCs w:val="24"/>
        </w:rPr>
        <w:t xml:space="preserve">In Other Business, expanded discussion was given with regards to the pending MARAD earmark request as well as CRISI grant application &amp; earmark request.   Other Business was approved with a motion by Mr. </w:t>
      </w:r>
      <w:r>
        <w:rPr>
          <w:rFonts w:cs="Times New Roman" w:ascii="Times New Roman" w:hAnsi="Times New Roman"/>
          <w:sz w:val="24"/>
          <w:szCs w:val="24"/>
        </w:rPr>
        <w:t>Crigler</w:t>
      </w:r>
      <w:r>
        <w:rPr>
          <w:rFonts w:cs="Times New Roman" w:ascii="Times New Roman" w:hAnsi="Times New Roman"/>
          <w:sz w:val="24"/>
          <w:szCs w:val="24"/>
        </w:rPr>
        <w:t xml:space="preserve"> and a second by Mr. Guthrie. </w:t>
      </w:r>
    </w:p>
    <w:p>
      <w:pPr>
        <w:pStyle w:val="Normal"/>
        <w:rPr>
          <w:rFonts w:ascii="Times New Roman" w:hAnsi="Times New Roman" w:cs="Times New Roman"/>
          <w:sz w:val="24"/>
          <w:szCs w:val="24"/>
        </w:rPr>
      </w:pPr>
      <w:r>
        <w:rPr>
          <w:rFonts w:cs="Times New Roman" w:ascii="Times New Roman" w:hAnsi="Times New Roman"/>
          <w:sz w:val="24"/>
          <w:szCs w:val="24"/>
        </w:rPr>
        <w:tab/>
        <w:t xml:space="preserve">The meeting adjourned </w:t>
      </w:r>
      <w:r>
        <w:rPr>
          <w:rFonts w:cs="Times New Roman" w:ascii="Times New Roman" w:hAnsi="Times New Roman"/>
          <w:sz w:val="24"/>
          <w:szCs w:val="24"/>
        </w:rPr>
        <w:t>at 10:15am</w:t>
      </w:r>
      <w:r>
        <w:rPr>
          <w:rFonts w:cs="Times New Roman" w:ascii="Times New Roman" w:hAnsi="Times New Roman"/>
          <w:sz w:val="24"/>
          <w:szCs w:val="24"/>
        </w:rPr>
        <w:t xml:space="preserve"> on a motion by Mr. Crigler and a second by Mr. Merriett.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_______________________________________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ab/>
        <w:tab/>
        <w:tab/>
        <w:tab/>
        <w:tab/>
        <w:tab/>
        <w:tab/>
        <w:tab/>
        <w:tab/>
        <w:tab/>
        <w:tab/>
        <w:tab/>
        <w:tab/>
        <w:tab/>
        <w:tab/>
        <w:t xml:space="preserve">  </w:t>
        <w:tab/>
        <w:tab/>
        <w:tab/>
        <w:tab/>
        <w:t xml:space="preserve">                            President</w:t>
      </w:r>
    </w:p>
    <w:p>
      <w:pPr>
        <w:pStyle w:val="Normal"/>
        <w:rPr>
          <w:rFonts w:ascii="Times New Roman" w:hAnsi="Times New Roman" w:cs="Times New Roman"/>
          <w:sz w:val="24"/>
          <w:szCs w:val="24"/>
        </w:rPr>
      </w:pPr>
      <w:r>
        <w:rPr>
          <w:rFonts w:cs="Times New Roman" w:ascii="Times New Roman" w:hAnsi="Times New Roman"/>
          <w:sz w:val="24"/>
          <w:szCs w:val="24"/>
        </w:rPr>
        <w:t>Attest</w:t>
      </w:r>
    </w:p>
    <w:p>
      <w:pPr>
        <w:pStyle w:val="Normal"/>
        <w:rPr>
          <w:rFonts w:ascii="Times New Roman" w:hAnsi="Times New Roman" w:cs="Times New Roman"/>
          <w:sz w:val="24"/>
          <w:szCs w:val="24"/>
        </w:rPr>
      </w:pPr>
      <w:r>
        <w:rPr>
          <w:rFonts w:cs="Times New Roman" w:ascii="Times New Roman" w:hAnsi="Times New Roman"/>
          <w:sz w:val="24"/>
          <w:szCs w:val="24"/>
        </w:rPr>
        <w:t>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Secretary Treasurer</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95a8e"/>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195a8e"/>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8771-54F5-4AAF-A69B-71DF148B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LibreOffice/7.5.7.1$Windows_X86_64 LibreOffice_project/47eb0cf7efbacdee9b19ae25d6752381ede23126</Application>
  <AppVersion>15.0000</AppVersion>
  <Pages>1</Pages>
  <Words>369</Words>
  <Characters>1915</Characters>
  <CharactersWithSpaces>2337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2025-03-26T15:32:00Z</dcterms:created>
  <dc:creator>Wyly Gilfoil</dc:creator>
  <dc:description/>
  <dc:language>en-US</dc:language>
  <cp:lastModifiedBy/>
  <cp:lastPrinted>2025-02-11T20:11:00Z</cp:lastPrinted>
  <dcterms:modified xsi:type="dcterms:W3CDTF">2025-09-05T11:04:51Z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